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3D5CDF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производству</w:t>
            </w:r>
            <w:r w:rsidR="003D3618">
              <w:rPr>
                <w:sz w:val="24"/>
                <w:szCs w:val="24"/>
              </w:rPr>
              <w:t xml:space="preserve"> 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3D5CDF">
              <w:rPr>
                <w:sz w:val="24"/>
                <w:szCs w:val="24"/>
              </w:rPr>
              <w:t>А.Н Баев</w:t>
            </w:r>
          </w:p>
          <w:p w:rsidR="008E6E58" w:rsidRPr="00D50D69" w:rsidRDefault="008E6E58" w:rsidP="002478C5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="003D5CDF">
              <w:rPr>
                <w:sz w:val="24"/>
                <w:szCs w:val="24"/>
              </w:rPr>
              <w:t xml:space="preserve"> 2020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Default="00AC04D6" w:rsidP="008E6E58">
      <w:pPr>
        <w:spacing w:line="276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н</w:t>
      </w:r>
      <w:r w:rsidR="008E6E58" w:rsidRPr="00D50D69">
        <w:rPr>
          <w:sz w:val="24"/>
          <w:szCs w:val="24"/>
        </w:rPr>
        <w:t>а</w:t>
      </w:r>
      <w:proofErr w:type="gramEnd"/>
      <w:r w:rsidR="008E6E58" w:rsidRPr="00D50D69">
        <w:rPr>
          <w:sz w:val="24"/>
          <w:szCs w:val="24"/>
        </w:rPr>
        <w:t xml:space="preserve"> </w:t>
      </w:r>
      <w:r w:rsidR="00515FAF">
        <w:rPr>
          <w:sz w:val="24"/>
          <w:szCs w:val="24"/>
        </w:rPr>
        <w:t xml:space="preserve">поставку </w:t>
      </w:r>
      <w:r w:rsidR="009C616D">
        <w:rPr>
          <w:sz w:val="24"/>
          <w:szCs w:val="24"/>
        </w:rPr>
        <w:t>п</w:t>
      </w:r>
      <w:r w:rsidR="009C616D" w:rsidRPr="009C616D">
        <w:rPr>
          <w:sz w:val="24"/>
          <w:szCs w:val="24"/>
        </w:rPr>
        <w:t>риемн</w:t>
      </w:r>
      <w:r w:rsidR="009C616D">
        <w:rPr>
          <w:sz w:val="24"/>
          <w:szCs w:val="24"/>
        </w:rPr>
        <w:t>ого</w:t>
      </w:r>
      <w:r w:rsidR="009C616D" w:rsidRPr="009C616D">
        <w:rPr>
          <w:sz w:val="24"/>
          <w:szCs w:val="24"/>
        </w:rPr>
        <w:t xml:space="preserve"> мостк</w:t>
      </w:r>
      <w:r w:rsidR="009C616D">
        <w:rPr>
          <w:sz w:val="24"/>
          <w:szCs w:val="24"/>
        </w:rPr>
        <w:t>а</w:t>
      </w:r>
      <w:r w:rsidR="009C616D" w:rsidRPr="009C616D">
        <w:rPr>
          <w:sz w:val="24"/>
          <w:szCs w:val="24"/>
        </w:rPr>
        <w:t xml:space="preserve"> на санном ходу</w:t>
      </w:r>
    </w:p>
    <w:p w:rsidR="00B35E3B" w:rsidRPr="00D50D69" w:rsidRDefault="00B35E3B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Pr="00B63932" w:rsidRDefault="00B63932" w:rsidP="00B6393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478C5" w:rsidRPr="00B63932">
        <w:rPr>
          <w:sz w:val="24"/>
          <w:szCs w:val="24"/>
        </w:rPr>
        <w:t>П</w:t>
      </w:r>
      <w:r w:rsidR="009A0E9C" w:rsidRPr="00B63932">
        <w:rPr>
          <w:sz w:val="24"/>
          <w:szCs w:val="24"/>
        </w:rPr>
        <w:t>АО «Якутская топливно-энергетическая компания» (</w:t>
      </w:r>
      <w:r w:rsidR="002478C5" w:rsidRPr="00B63932">
        <w:rPr>
          <w:sz w:val="24"/>
          <w:szCs w:val="24"/>
        </w:rPr>
        <w:t>П</w:t>
      </w:r>
      <w:r w:rsidR="009A0E9C" w:rsidRPr="00B63932">
        <w:rPr>
          <w:sz w:val="24"/>
          <w:szCs w:val="24"/>
        </w:rPr>
        <w:t>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A7299A" w:rsidRPr="00B63932" w:rsidRDefault="00B63932" w:rsidP="00B6393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C616D" w:rsidRPr="00B63932">
        <w:rPr>
          <w:sz w:val="24"/>
          <w:szCs w:val="24"/>
        </w:rPr>
        <w:t>Приемные мостки на санном ходу</w:t>
      </w:r>
    </w:p>
    <w:p w:rsidR="003A4702" w:rsidRDefault="004B01FF" w:rsidP="00C63DB5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9C616D" w:rsidRPr="009C616D" w:rsidRDefault="009C616D" w:rsidP="009C616D">
      <w:pPr>
        <w:pStyle w:val="a4"/>
        <w:spacing w:line="276" w:lineRule="auto"/>
        <w:ind w:left="928" w:firstLine="0"/>
        <w:rPr>
          <w:sz w:val="24"/>
          <w:szCs w:val="24"/>
        </w:rPr>
      </w:pPr>
      <w:r w:rsidRPr="009C616D">
        <w:rPr>
          <w:sz w:val="24"/>
          <w:szCs w:val="24"/>
        </w:rPr>
        <w:t>Приемные мостки на санном ходу предназначены для горизонтального складирования бурильных, насосно-компрессорных труб и турбобуров.</w:t>
      </w:r>
    </w:p>
    <w:p w:rsidR="003D5CDF" w:rsidRPr="00EF7F87" w:rsidRDefault="009C616D" w:rsidP="00EF7F87">
      <w:pPr>
        <w:pStyle w:val="a4"/>
        <w:spacing w:line="276" w:lineRule="auto"/>
        <w:ind w:left="928" w:firstLine="0"/>
        <w:rPr>
          <w:sz w:val="24"/>
          <w:szCs w:val="24"/>
        </w:rPr>
      </w:pPr>
      <w:r w:rsidRPr="009C616D">
        <w:rPr>
          <w:sz w:val="24"/>
          <w:szCs w:val="24"/>
        </w:rPr>
        <w:t>Применятся будут при работе агрегата для освоения и ремонта скважин БАРС - 80, а также на других аналогичных агрегатах и установках для бурения, освоения и ремонта н</w:t>
      </w:r>
      <w:r w:rsidR="00EF7F87">
        <w:rPr>
          <w:sz w:val="24"/>
          <w:szCs w:val="24"/>
        </w:rPr>
        <w:t xml:space="preserve">ефтяных и газовых скважин, </w:t>
      </w:r>
      <w:r w:rsidR="00EF7F87" w:rsidRPr="00EF7F87">
        <w:rPr>
          <w:sz w:val="24"/>
          <w:szCs w:val="24"/>
        </w:rPr>
        <w:t>в условиях макроклиматических районов I по ГОСТ 16350-80.</w:t>
      </w:r>
    </w:p>
    <w:p w:rsidR="003A4702" w:rsidRDefault="003A4702" w:rsidP="00E9015D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AD6CE1" w:rsidRDefault="00AD6CE1" w:rsidP="00AD6CE1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094"/>
        <w:gridCol w:w="4817"/>
      </w:tblGrid>
      <w:tr w:rsidR="00E9015D" w:rsidRPr="00E9015D" w:rsidTr="003D5CDF">
        <w:trPr>
          <w:trHeight w:val="300"/>
        </w:trPr>
        <w:tc>
          <w:tcPr>
            <w:tcW w:w="2570" w:type="pct"/>
            <w:hideMark/>
          </w:tcPr>
          <w:p w:rsidR="00E9015D" w:rsidRPr="00E9015D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430" w:type="pct"/>
            <w:hideMark/>
          </w:tcPr>
          <w:p w:rsidR="00E9015D" w:rsidRPr="00E9015D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A7299A" w:rsidRPr="00E9015D" w:rsidTr="003D5CDF">
        <w:trPr>
          <w:trHeight w:val="300"/>
        </w:trPr>
        <w:tc>
          <w:tcPr>
            <w:tcW w:w="2570" w:type="pct"/>
            <w:shd w:val="clear" w:color="auto" w:fill="FFFFFF" w:themeFill="background1"/>
          </w:tcPr>
          <w:p w:rsidR="00A7299A" w:rsidRPr="00A7299A" w:rsidRDefault="00EF7F87" w:rsidP="00A7299A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F7F87">
              <w:rPr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430" w:type="pct"/>
            <w:shd w:val="clear" w:color="auto" w:fill="FFFFFF" w:themeFill="background1"/>
          </w:tcPr>
          <w:p w:rsidR="00A7299A" w:rsidRDefault="00EF7F87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EF7F87">
              <w:rPr>
                <w:sz w:val="24"/>
                <w:szCs w:val="24"/>
              </w:rPr>
              <w:t>ХЛ, категория размещения при эксплуатации I по ГОСТ 15150-69</w:t>
            </w:r>
          </w:p>
        </w:tc>
      </w:tr>
      <w:tr w:rsidR="00A7299A" w:rsidRPr="00E9015D" w:rsidTr="003D5CDF">
        <w:trPr>
          <w:trHeight w:val="300"/>
        </w:trPr>
        <w:tc>
          <w:tcPr>
            <w:tcW w:w="2570" w:type="pct"/>
            <w:shd w:val="clear" w:color="auto" w:fill="FFFFFF" w:themeFill="background1"/>
          </w:tcPr>
          <w:p w:rsidR="00A7299A" w:rsidRDefault="00EF7F87" w:rsidP="00EF7F87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F7F87">
              <w:rPr>
                <w:sz w:val="24"/>
                <w:szCs w:val="24"/>
              </w:rPr>
              <w:t xml:space="preserve">Рабочая нагрузка </w:t>
            </w:r>
          </w:p>
        </w:tc>
        <w:tc>
          <w:tcPr>
            <w:tcW w:w="2430" w:type="pct"/>
            <w:shd w:val="clear" w:color="auto" w:fill="FFFFFF" w:themeFill="background1"/>
          </w:tcPr>
          <w:p w:rsidR="00A7299A" w:rsidRDefault="00EF7F87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тн.</w:t>
            </w:r>
          </w:p>
        </w:tc>
      </w:tr>
      <w:tr w:rsidR="00A7299A" w:rsidRPr="00E9015D" w:rsidTr="003D5CDF">
        <w:trPr>
          <w:trHeight w:val="300"/>
        </w:trPr>
        <w:tc>
          <w:tcPr>
            <w:tcW w:w="2570" w:type="pct"/>
            <w:shd w:val="clear" w:color="auto" w:fill="FFFFFF" w:themeFill="background1"/>
          </w:tcPr>
          <w:p w:rsidR="00A7299A" w:rsidRPr="00A7299A" w:rsidRDefault="00EF7F87" w:rsidP="00A7299A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F7F87">
              <w:rPr>
                <w:sz w:val="24"/>
                <w:szCs w:val="24"/>
              </w:rPr>
              <w:t>Высота площадки</w:t>
            </w:r>
          </w:p>
        </w:tc>
        <w:tc>
          <w:tcPr>
            <w:tcW w:w="2430" w:type="pct"/>
            <w:shd w:val="clear" w:color="auto" w:fill="FFFFFF" w:themeFill="background1"/>
          </w:tcPr>
          <w:p w:rsidR="00A7299A" w:rsidRDefault="000A4CAE" w:rsidP="00B63932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B63932">
              <w:rPr>
                <w:sz w:val="24"/>
                <w:szCs w:val="24"/>
              </w:rPr>
              <w:t>1</w:t>
            </w:r>
            <w:r w:rsidR="00B63932" w:rsidRPr="00B63932">
              <w:rPr>
                <w:sz w:val="24"/>
                <w:szCs w:val="24"/>
              </w:rPr>
              <w:t>4</w:t>
            </w:r>
            <w:r w:rsidRPr="00B63932">
              <w:rPr>
                <w:sz w:val="24"/>
                <w:szCs w:val="24"/>
              </w:rPr>
              <w:t>00</w:t>
            </w:r>
            <w:r w:rsidR="007D2EBC">
              <w:rPr>
                <w:sz w:val="24"/>
                <w:szCs w:val="24"/>
              </w:rPr>
              <w:t xml:space="preserve"> мм.</w:t>
            </w:r>
          </w:p>
        </w:tc>
      </w:tr>
      <w:tr w:rsidR="00697EBF" w:rsidRPr="00E9015D" w:rsidTr="003D5CDF">
        <w:trPr>
          <w:trHeight w:val="300"/>
        </w:trPr>
        <w:tc>
          <w:tcPr>
            <w:tcW w:w="2570" w:type="pct"/>
            <w:shd w:val="clear" w:color="auto" w:fill="FFFFFF" w:themeFill="background1"/>
          </w:tcPr>
          <w:p w:rsidR="00697EBF" w:rsidRPr="00697EBF" w:rsidRDefault="00EF7F87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F7F87">
              <w:rPr>
                <w:sz w:val="24"/>
                <w:szCs w:val="24"/>
              </w:rPr>
              <w:t>Ширина</w:t>
            </w:r>
          </w:p>
        </w:tc>
        <w:tc>
          <w:tcPr>
            <w:tcW w:w="2430" w:type="pct"/>
            <w:shd w:val="clear" w:color="auto" w:fill="FFFFFF" w:themeFill="background1"/>
          </w:tcPr>
          <w:p w:rsidR="00697EBF" w:rsidRPr="00697EBF" w:rsidRDefault="000A4CAE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B63932">
              <w:rPr>
                <w:sz w:val="24"/>
                <w:szCs w:val="24"/>
              </w:rPr>
              <w:t>2000</w:t>
            </w:r>
            <w:r w:rsidR="007D2EBC">
              <w:rPr>
                <w:sz w:val="24"/>
                <w:szCs w:val="24"/>
              </w:rPr>
              <w:t xml:space="preserve"> мм.</w:t>
            </w:r>
          </w:p>
        </w:tc>
      </w:tr>
      <w:tr w:rsidR="00B556CE" w:rsidRPr="00E9015D" w:rsidTr="003D5CDF">
        <w:trPr>
          <w:trHeight w:val="300"/>
        </w:trPr>
        <w:tc>
          <w:tcPr>
            <w:tcW w:w="2570" w:type="pct"/>
            <w:shd w:val="clear" w:color="auto" w:fill="FFFFFF" w:themeFill="background1"/>
          </w:tcPr>
          <w:p w:rsidR="00B556CE" w:rsidRDefault="00EF7F87" w:rsidP="00EF7F87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с лестницей </w:t>
            </w:r>
          </w:p>
        </w:tc>
        <w:tc>
          <w:tcPr>
            <w:tcW w:w="2430" w:type="pct"/>
            <w:shd w:val="clear" w:color="auto" w:fill="FFFFFF" w:themeFill="background1"/>
          </w:tcPr>
          <w:p w:rsidR="00B556CE" w:rsidRPr="00A7299A" w:rsidRDefault="00EF7F87" w:rsidP="00EF7F87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EF7F8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1000</w:t>
            </w:r>
            <w:r w:rsidR="007D2EBC">
              <w:rPr>
                <w:sz w:val="24"/>
                <w:szCs w:val="24"/>
              </w:rPr>
              <w:t xml:space="preserve"> мм.</w:t>
            </w:r>
          </w:p>
        </w:tc>
      </w:tr>
      <w:tr w:rsidR="003D5CDF" w:rsidRPr="00E9015D" w:rsidTr="003D5CDF">
        <w:trPr>
          <w:trHeight w:val="300"/>
        </w:trPr>
        <w:tc>
          <w:tcPr>
            <w:tcW w:w="2570" w:type="pct"/>
            <w:shd w:val="clear" w:color="auto" w:fill="FFFFFF" w:themeFill="background1"/>
          </w:tcPr>
          <w:p w:rsidR="003D5CDF" w:rsidRPr="003D5CDF" w:rsidRDefault="00EF7F87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EF7F87">
              <w:rPr>
                <w:sz w:val="24"/>
                <w:szCs w:val="24"/>
              </w:rPr>
              <w:t>ирина с разложенными стеллажами</w:t>
            </w:r>
          </w:p>
        </w:tc>
        <w:tc>
          <w:tcPr>
            <w:tcW w:w="2430" w:type="pct"/>
            <w:shd w:val="clear" w:color="auto" w:fill="FFFFFF" w:themeFill="background1"/>
          </w:tcPr>
          <w:p w:rsidR="003D5CDF" w:rsidRDefault="000A4CAE" w:rsidP="009C230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F802E5">
              <w:rPr>
                <w:sz w:val="24"/>
                <w:szCs w:val="24"/>
              </w:rPr>
              <w:t>90</w:t>
            </w:r>
            <w:r w:rsidR="00EF7F87" w:rsidRPr="00F802E5">
              <w:rPr>
                <w:sz w:val="24"/>
                <w:szCs w:val="24"/>
              </w:rPr>
              <w:t>00</w:t>
            </w:r>
            <w:r w:rsidR="007D2EBC">
              <w:rPr>
                <w:sz w:val="24"/>
                <w:szCs w:val="24"/>
              </w:rPr>
              <w:t xml:space="preserve"> мм.</w:t>
            </w:r>
          </w:p>
        </w:tc>
      </w:tr>
      <w:tr w:rsidR="00B9554C" w:rsidRPr="00E9015D" w:rsidTr="007748B0">
        <w:trPr>
          <w:trHeight w:val="300"/>
        </w:trPr>
        <w:tc>
          <w:tcPr>
            <w:tcW w:w="2570" w:type="pct"/>
            <w:shd w:val="clear" w:color="auto" w:fill="FFFFFF" w:themeFill="background1"/>
          </w:tcPr>
          <w:p w:rsidR="00B9554C" w:rsidRDefault="00B9554C" w:rsidP="007748B0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9554C">
              <w:rPr>
                <w:sz w:val="24"/>
                <w:szCs w:val="24"/>
              </w:rPr>
              <w:t>Стеллаж</w:t>
            </w:r>
            <w:r>
              <w:rPr>
                <w:sz w:val="24"/>
                <w:szCs w:val="24"/>
              </w:rPr>
              <w:t>, шт.</w:t>
            </w:r>
          </w:p>
        </w:tc>
        <w:tc>
          <w:tcPr>
            <w:tcW w:w="2430" w:type="pct"/>
            <w:shd w:val="clear" w:color="auto" w:fill="FFFFFF" w:themeFill="background1"/>
          </w:tcPr>
          <w:p w:rsidR="00B9554C" w:rsidRDefault="00B63932" w:rsidP="007748B0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550E1">
              <w:rPr>
                <w:sz w:val="24"/>
                <w:szCs w:val="24"/>
              </w:rPr>
              <w:t xml:space="preserve"> (4 – 5м., 4- 2м.)</w:t>
            </w:r>
          </w:p>
        </w:tc>
      </w:tr>
      <w:tr w:rsidR="00B9554C" w:rsidRPr="00E9015D" w:rsidTr="003D5CDF">
        <w:trPr>
          <w:trHeight w:val="300"/>
        </w:trPr>
        <w:tc>
          <w:tcPr>
            <w:tcW w:w="2570" w:type="pct"/>
            <w:shd w:val="clear" w:color="auto" w:fill="FFFFFF" w:themeFill="background1"/>
          </w:tcPr>
          <w:p w:rsidR="00B9554C" w:rsidRDefault="00B9554C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Лестница, шт. </w:t>
            </w:r>
          </w:p>
        </w:tc>
        <w:tc>
          <w:tcPr>
            <w:tcW w:w="2430" w:type="pct"/>
            <w:shd w:val="clear" w:color="auto" w:fill="FFFFFF" w:themeFill="background1"/>
          </w:tcPr>
          <w:p w:rsidR="00B9554C" w:rsidRDefault="00B9554C" w:rsidP="009C230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9554C" w:rsidRPr="00E9015D" w:rsidTr="003D5CDF">
        <w:trPr>
          <w:trHeight w:val="300"/>
        </w:trPr>
        <w:tc>
          <w:tcPr>
            <w:tcW w:w="2570" w:type="pct"/>
            <w:shd w:val="clear" w:color="auto" w:fill="FFFFFF" w:themeFill="background1"/>
          </w:tcPr>
          <w:p w:rsidR="00B9554C" w:rsidRDefault="00B9554C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Перила, шт.</w:t>
            </w:r>
          </w:p>
        </w:tc>
        <w:tc>
          <w:tcPr>
            <w:tcW w:w="2430" w:type="pct"/>
            <w:shd w:val="clear" w:color="auto" w:fill="FFFFFF" w:themeFill="background1"/>
          </w:tcPr>
          <w:p w:rsidR="00B9554C" w:rsidRDefault="00B9554C" w:rsidP="009C230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B0271" w:rsidRPr="00E9015D" w:rsidTr="003D5CDF">
        <w:trPr>
          <w:trHeight w:val="300"/>
        </w:trPr>
        <w:tc>
          <w:tcPr>
            <w:tcW w:w="2570" w:type="pct"/>
            <w:shd w:val="clear" w:color="auto" w:fill="FFFFFF" w:themeFill="background1"/>
          </w:tcPr>
          <w:p w:rsidR="002B0271" w:rsidRDefault="002B0271" w:rsidP="0052424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B0271">
              <w:rPr>
                <w:sz w:val="24"/>
                <w:szCs w:val="24"/>
              </w:rPr>
              <w:t xml:space="preserve">Стеллажи во время транспортировки задвигаются </w:t>
            </w:r>
            <w:r>
              <w:rPr>
                <w:sz w:val="24"/>
                <w:szCs w:val="24"/>
              </w:rPr>
              <w:t xml:space="preserve">в пеналы находящиеся под приёмным </w:t>
            </w:r>
            <w:r w:rsidR="00F802E5">
              <w:rPr>
                <w:sz w:val="24"/>
                <w:szCs w:val="24"/>
              </w:rPr>
              <w:t>мостком</w:t>
            </w:r>
            <w:r w:rsidRPr="002B0271">
              <w:rPr>
                <w:sz w:val="24"/>
                <w:szCs w:val="24"/>
              </w:rPr>
              <w:t xml:space="preserve"> и закрепляются. </w:t>
            </w:r>
            <w:r w:rsidR="00F802E5">
              <w:rPr>
                <w:sz w:val="24"/>
                <w:szCs w:val="24"/>
              </w:rPr>
              <w:t>Необходимо наличие ж</w:t>
            </w:r>
            <w:r w:rsidRPr="002B0271">
              <w:rPr>
                <w:sz w:val="24"/>
                <w:szCs w:val="24"/>
              </w:rPr>
              <w:t>елоб</w:t>
            </w:r>
            <w:r w:rsidR="00F802E5">
              <w:rPr>
                <w:sz w:val="24"/>
                <w:szCs w:val="24"/>
              </w:rPr>
              <w:t>а</w:t>
            </w:r>
            <w:r w:rsidRPr="002B0271">
              <w:rPr>
                <w:sz w:val="24"/>
                <w:szCs w:val="24"/>
              </w:rPr>
              <w:t xml:space="preserve"> </w:t>
            </w:r>
            <w:r w:rsidR="00F802E5" w:rsidRPr="002B0271">
              <w:rPr>
                <w:sz w:val="24"/>
                <w:szCs w:val="24"/>
              </w:rPr>
              <w:t>предназначен</w:t>
            </w:r>
            <w:r w:rsidR="00F802E5">
              <w:rPr>
                <w:sz w:val="24"/>
                <w:szCs w:val="24"/>
              </w:rPr>
              <w:t>ного</w:t>
            </w:r>
            <w:r w:rsidRPr="002B0271">
              <w:rPr>
                <w:sz w:val="24"/>
                <w:szCs w:val="24"/>
              </w:rPr>
              <w:t xml:space="preserve"> для направления конца трубы при спускоподъемных операциях. Стеллажи должны иметь концевые (откидные) стойки. Мостки должны иметь откидной козырек с трапом. </w:t>
            </w:r>
            <w:r w:rsidR="00F802E5">
              <w:rPr>
                <w:sz w:val="24"/>
                <w:szCs w:val="24"/>
              </w:rPr>
              <w:t>Н</w:t>
            </w:r>
            <w:r w:rsidRPr="002B0271">
              <w:rPr>
                <w:sz w:val="24"/>
                <w:szCs w:val="24"/>
              </w:rPr>
              <w:t xml:space="preserve">астил приемных мостков </w:t>
            </w:r>
            <w:r w:rsidR="00F802E5">
              <w:rPr>
                <w:sz w:val="24"/>
                <w:szCs w:val="24"/>
              </w:rPr>
              <w:t xml:space="preserve">выполнен из рифленого железа. Крепление для стеллажей на приемном мосту расположено в 2 метрах от начала моста и дублируется до самого конца через 0,5 метра при установке взаимозаменяемостью стеллажей между собой. Стеллажи должны иметь регулируемые стойки </w:t>
            </w:r>
            <w:r w:rsidR="00F802E5">
              <w:rPr>
                <w:sz w:val="24"/>
                <w:szCs w:val="24"/>
              </w:rPr>
              <w:lastRenderedPageBreak/>
              <w:t xml:space="preserve">в винтовом исполнении нижней части. Лестница должна </w:t>
            </w:r>
            <w:r w:rsidR="0052424B">
              <w:rPr>
                <w:sz w:val="24"/>
                <w:szCs w:val="24"/>
              </w:rPr>
              <w:t>быть складной облегчающая выполнение монтажно-демонтажных работ</w:t>
            </w:r>
            <w:r w:rsidR="00F802E5">
              <w:rPr>
                <w:sz w:val="24"/>
                <w:szCs w:val="24"/>
              </w:rPr>
              <w:t>.</w:t>
            </w:r>
          </w:p>
        </w:tc>
        <w:tc>
          <w:tcPr>
            <w:tcW w:w="2430" w:type="pct"/>
            <w:shd w:val="clear" w:color="auto" w:fill="FFFFFF" w:themeFill="background1"/>
          </w:tcPr>
          <w:p w:rsidR="002B0271" w:rsidRDefault="002B0271" w:rsidP="009C230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E9015D" w:rsidRDefault="00E9015D" w:rsidP="00D47369">
      <w:pPr>
        <w:pStyle w:val="a4"/>
        <w:spacing w:line="276" w:lineRule="auto"/>
        <w:ind w:left="1069" w:firstLine="0"/>
        <w:rPr>
          <w:sz w:val="24"/>
          <w:szCs w:val="24"/>
        </w:rPr>
      </w:pPr>
      <w:bookmarkStart w:id="0" w:name="_GoBack"/>
      <w:bookmarkEnd w:id="0"/>
    </w:p>
    <w:p w:rsidR="004658D6" w:rsidRPr="00984380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05F5">
        <w:rPr>
          <w:sz w:val="24"/>
          <w:szCs w:val="24"/>
        </w:rPr>
        <w:t xml:space="preserve">Продукция должна иметь </w:t>
      </w:r>
      <w:r w:rsidR="00E9015D">
        <w:rPr>
          <w:sz w:val="24"/>
          <w:szCs w:val="24"/>
        </w:rPr>
        <w:t>паспорт,</w:t>
      </w:r>
      <w:r w:rsidR="00BA05F5"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техническое описание,</w:t>
      </w:r>
      <w:r w:rsidR="00BA05F5"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 w:rsidR="00E9015D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BA05F5">
        <w:rPr>
          <w:sz w:val="24"/>
          <w:szCs w:val="24"/>
        </w:rPr>
        <w:t>, год выпуска не позднее 20</w:t>
      </w:r>
      <w:r w:rsidR="00F82ECD">
        <w:rPr>
          <w:sz w:val="24"/>
          <w:szCs w:val="24"/>
        </w:rPr>
        <w:t>20</w:t>
      </w:r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A476CE" w:rsidRPr="00A476CE" w:rsidRDefault="00A476CE" w:rsidP="00F82ECD">
      <w:pPr>
        <w:spacing w:line="276" w:lineRule="auto"/>
        <w:ind w:firstLine="0"/>
        <w:rPr>
          <w:sz w:val="24"/>
          <w:szCs w:val="24"/>
        </w:rPr>
      </w:pPr>
    </w:p>
    <w:tbl>
      <w:tblPr>
        <w:tblStyle w:val="a3"/>
        <w:tblW w:w="1017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42"/>
      </w:tblGrid>
      <w:tr w:rsidR="00657FD0" w:rsidRPr="00B42324" w:rsidTr="00AD6CE1">
        <w:tc>
          <w:tcPr>
            <w:tcW w:w="5529" w:type="dxa"/>
          </w:tcPr>
          <w:p w:rsidR="00657FD0" w:rsidRPr="00F82ECD" w:rsidRDefault="003D5CDF" w:rsidP="00F82ECD">
            <w:pPr>
              <w:ind w:firstLine="0"/>
              <w:jc w:val="left"/>
              <w:rPr>
                <w:sz w:val="24"/>
                <w:szCs w:val="24"/>
              </w:rPr>
            </w:pPr>
            <w:r w:rsidRPr="00F82ECD">
              <w:rPr>
                <w:sz w:val="24"/>
                <w:szCs w:val="24"/>
              </w:rPr>
              <w:t xml:space="preserve">Начальник </w:t>
            </w:r>
            <w:r w:rsidR="00F82ECD">
              <w:rPr>
                <w:sz w:val="24"/>
                <w:szCs w:val="24"/>
              </w:rPr>
              <w:t xml:space="preserve">цеха </w:t>
            </w:r>
            <w:r w:rsidRPr="00F82ECD">
              <w:rPr>
                <w:sz w:val="24"/>
                <w:szCs w:val="24"/>
              </w:rPr>
              <w:t xml:space="preserve">КРС и </w:t>
            </w:r>
            <w:r w:rsidR="00F82ECD">
              <w:rPr>
                <w:sz w:val="24"/>
                <w:szCs w:val="24"/>
              </w:rPr>
              <w:t>П</w:t>
            </w:r>
            <w:r w:rsidRPr="00F82ECD">
              <w:rPr>
                <w:sz w:val="24"/>
                <w:szCs w:val="24"/>
              </w:rPr>
              <w:t>ГИ</w:t>
            </w:r>
          </w:p>
        </w:tc>
        <w:tc>
          <w:tcPr>
            <w:tcW w:w="4642" w:type="dxa"/>
          </w:tcPr>
          <w:p w:rsidR="00657FD0" w:rsidRPr="00F82ECD" w:rsidRDefault="003D5CDF" w:rsidP="00AD6CE1">
            <w:pPr>
              <w:ind w:firstLine="0"/>
              <w:jc w:val="center"/>
              <w:rPr>
                <w:sz w:val="24"/>
                <w:szCs w:val="24"/>
              </w:rPr>
            </w:pPr>
            <w:r w:rsidRPr="00F82ECD">
              <w:rPr>
                <w:sz w:val="24"/>
                <w:szCs w:val="24"/>
              </w:rPr>
              <w:t>Абинашенко С.С.</w:t>
            </w:r>
          </w:p>
        </w:tc>
      </w:tr>
    </w:tbl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58"/>
    <w:rsid w:val="00003DD6"/>
    <w:rsid w:val="0007357A"/>
    <w:rsid w:val="00083060"/>
    <w:rsid w:val="000A4CAE"/>
    <w:rsid w:val="000C59D8"/>
    <w:rsid w:val="00101A3E"/>
    <w:rsid w:val="001361BD"/>
    <w:rsid w:val="00176DF8"/>
    <w:rsid w:val="001B1495"/>
    <w:rsid w:val="00206490"/>
    <w:rsid w:val="00217F4A"/>
    <w:rsid w:val="00232C63"/>
    <w:rsid w:val="002478C5"/>
    <w:rsid w:val="002501C2"/>
    <w:rsid w:val="00291BDC"/>
    <w:rsid w:val="002B0271"/>
    <w:rsid w:val="002C6F7F"/>
    <w:rsid w:val="002F6F91"/>
    <w:rsid w:val="0033496E"/>
    <w:rsid w:val="00390270"/>
    <w:rsid w:val="003914E5"/>
    <w:rsid w:val="003A4702"/>
    <w:rsid w:val="003B0C85"/>
    <w:rsid w:val="003B1A9B"/>
    <w:rsid w:val="003D12F8"/>
    <w:rsid w:val="003D3618"/>
    <w:rsid w:val="003D5CDF"/>
    <w:rsid w:val="004256E8"/>
    <w:rsid w:val="00447C19"/>
    <w:rsid w:val="004546EC"/>
    <w:rsid w:val="004658D6"/>
    <w:rsid w:val="004914BF"/>
    <w:rsid w:val="00497138"/>
    <w:rsid w:val="004B01FF"/>
    <w:rsid w:val="004C0705"/>
    <w:rsid w:val="004D4C7C"/>
    <w:rsid w:val="00506461"/>
    <w:rsid w:val="00515FAF"/>
    <w:rsid w:val="0052424B"/>
    <w:rsid w:val="00583FAC"/>
    <w:rsid w:val="00591815"/>
    <w:rsid w:val="0065534F"/>
    <w:rsid w:val="00657FD0"/>
    <w:rsid w:val="00693950"/>
    <w:rsid w:val="00697EBF"/>
    <w:rsid w:val="006D48F8"/>
    <w:rsid w:val="0073277D"/>
    <w:rsid w:val="00792227"/>
    <w:rsid w:val="007A163E"/>
    <w:rsid w:val="007B08C1"/>
    <w:rsid w:val="007D2EBC"/>
    <w:rsid w:val="007D410A"/>
    <w:rsid w:val="007E0B19"/>
    <w:rsid w:val="0080585D"/>
    <w:rsid w:val="0082121D"/>
    <w:rsid w:val="008338EE"/>
    <w:rsid w:val="00896C0F"/>
    <w:rsid w:val="008D4465"/>
    <w:rsid w:val="008E0BF3"/>
    <w:rsid w:val="008E6E58"/>
    <w:rsid w:val="0092594C"/>
    <w:rsid w:val="009514B0"/>
    <w:rsid w:val="00957ED3"/>
    <w:rsid w:val="00984380"/>
    <w:rsid w:val="00990BE8"/>
    <w:rsid w:val="0099530F"/>
    <w:rsid w:val="009A0E9C"/>
    <w:rsid w:val="009C2305"/>
    <w:rsid w:val="009C616D"/>
    <w:rsid w:val="009E6E91"/>
    <w:rsid w:val="00A373E5"/>
    <w:rsid w:val="00A44BF0"/>
    <w:rsid w:val="00A476CE"/>
    <w:rsid w:val="00A543F3"/>
    <w:rsid w:val="00A57A72"/>
    <w:rsid w:val="00A7299A"/>
    <w:rsid w:val="00A87210"/>
    <w:rsid w:val="00AA1316"/>
    <w:rsid w:val="00AC04D6"/>
    <w:rsid w:val="00AD6CE1"/>
    <w:rsid w:val="00B21E2B"/>
    <w:rsid w:val="00B33925"/>
    <w:rsid w:val="00B35E3B"/>
    <w:rsid w:val="00B42324"/>
    <w:rsid w:val="00B43140"/>
    <w:rsid w:val="00B550E1"/>
    <w:rsid w:val="00B556CE"/>
    <w:rsid w:val="00B63932"/>
    <w:rsid w:val="00B9554C"/>
    <w:rsid w:val="00BA05F5"/>
    <w:rsid w:val="00BC45FF"/>
    <w:rsid w:val="00C542DC"/>
    <w:rsid w:val="00C63DB5"/>
    <w:rsid w:val="00C80BA8"/>
    <w:rsid w:val="00C858DE"/>
    <w:rsid w:val="00D0133A"/>
    <w:rsid w:val="00D06825"/>
    <w:rsid w:val="00D07D8D"/>
    <w:rsid w:val="00D40D54"/>
    <w:rsid w:val="00D47369"/>
    <w:rsid w:val="00D50D69"/>
    <w:rsid w:val="00D83851"/>
    <w:rsid w:val="00DC4E19"/>
    <w:rsid w:val="00E5756C"/>
    <w:rsid w:val="00E84D35"/>
    <w:rsid w:val="00E9015D"/>
    <w:rsid w:val="00E96CA4"/>
    <w:rsid w:val="00EC7E04"/>
    <w:rsid w:val="00EF7F87"/>
    <w:rsid w:val="00F02929"/>
    <w:rsid w:val="00F16041"/>
    <w:rsid w:val="00F21D03"/>
    <w:rsid w:val="00F802E5"/>
    <w:rsid w:val="00F82ECD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8344BB-0EB9-4B0D-A856-1BC9D86F6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Жучев Кирилл Петрович</cp:lastModifiedBy>
  <cp:revision>3</cp:revision>
  <cp:lastPrinted>2015-03-26T06:38:00Z</cp:lastPrinted>
  <dcterms:created xsi:type="dcterms:W3CDTF">2020-12-21T09:49:00Z</dcterms:created>
  <dcterms:modified xsi:type="dcterms:W3CDTF">2020-12-22T06:19:00Z</dcterms:modified>
</cp:coreProperties>
</file>